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4DD0F" w14:textId="77777777" w:rsidR="00DD2268" w:rsidRDefault="00DD2268">
      <w:pPr>
        <w:pStyle w:val="Body"/>
        <w:rPr>
          <w:rFonts w:ascii="Palatino Linotype" w:eastAsia="Palatino Linotype" w:hAnsi="Palatino Linotype" w:cs="Palatino Linotype"/>
        </w:rPr>
      </w:pPr>
    </w:p>
    <w:p w14:paraId="2C315567" w14:textId="77777777" w:rsidR="00DD2268" w:rsidRDefault="00DD2268">
      <w:pPr>
        <w:pStyle w:val="Body"/>
        <w:rPr>
          <w:rFonts w:ascii="Palatino Linotype" w:eastAsia="Palatino Linotype" w:hAnsi="Palatino Linotype" w:cs="Palatino Linotype"/>
        </w:rPr>
      </w:pPr>
    </w:p>
    <w:p w14:paraId="7BA618CC" w14:textId="77777777" w:rsidR="00DD2268" w:rsidRPr="00CD3240" w:rsidRDefault="0082347F">
      <w:pPr>
        <w:pStyle w:val="BodyA"/>
        <w:rPr>
          <w:rFonts w:ascii="Arial" w:eastAsia="Palatino Linotype" w:hAnsi="Arial" w:cs="Arial"/>
          <w:b/>
          <w:bCs/>
          <w:sz w:val="24"/>
          <w:szCs w:val="24"/>
        </w:rPr>
      </w:pPr>
      <w:r w:rsidRPr="00CD3240">
        <w:rPr>
          <w:rFonts w:ascii="Arial" w:eastAsia="Palatino Linotype" w:hAnsi="Arial" w:cs="Arial"/>
          <w:b/>
          <w:bCs/>
          <w:sz w:val="24"/>
          <w:szCs w:val="24"/>
        </w:rPr>
        <w:t>Annual Complaint Handling and Improvement Report 2024 and 2025</w:t>
      </w:r>
    </w:p>
    <w:p w14:paraId="2E1235C8" w14:textId="77777777" w:rsidR="00DD2268" w:rsidRPr="00CD3240" w:rsidRDefault="00DD2268">
      <w:pPr>
        <w:pStyle w:val="BodyA"/>
        <w:rPr>
          <w:rFonts w:ascii="Arial" w:eastAsia="Palatino Linotype" w:hAnsi="Arial" w:cs="Arial"/>
          <w:b/>
          <w:bCs/>
          <w:sz w:val="24"/>
          <w:szCs w:val="24"/>
        </w:rPr>
      </w:pPr>
    </w:p>
    <w:p w14:paraId="0BA61440" w14:textId="77777777" w:rsidR="00DD2268" w:rsidRPr="00CD3240" w:rsidRDefault="0082347F">
      <w:pPr>
        <w:pStyle w:val="BodyA"/>
        <w:rPr>
          <w:rFonts w:ascii="Arial" w:eastAsia="Palatino Linotype" w:hAnsi="Arial" w:cs="Arial"/>
          <w:sz w:val="24"/>
          <w:szCs w:val="24"/>
        </w:rPr>
      </w:pPr>
      <w:r w:rsidRPr="00CD3240">
        <w:rPr>
          <w:rFonts w:ascii="Arial" w:eastAsia="Palatino Linotype" w:hAnsi="Arial" w:cs="Arial"/>
          <w:sz w:val="24"/>
          <w:szCs w:val="24"/>
        </w:rPr>
        <w:t>At Abbeyfield Great Missenden &amp; District Society we are all committed to making sure that the services we offer are of the highest standard and responsive to the needs of our 15 residents. To ensure that we meet our commitment, we are improving the way in which we will respond to any complaints and concerns raised by our residents and ensure that lessons, if any are learnt.</w:t>
      </w:r>
    </w:p>
    <w:p w14:paraId="7D637F83" w14:textId="77777777" w:rsidR="00DD2268" w:rsidRPr="00CD3240" w:rsidRDefault="00DD2268">
      <w:pPr>
        <w:pStyle w:val="BodyA"/>
        <w:rPr>
          <w:rFonts w:ascii="Arial" w:eastAsia="Palatino Linotype" w:hAnsi="Arial" w:cs="Arial"/>
          <w:sz w:val="24"/>
          <w:szCs w:val="24"/>
        </w:rPr>
      </w:pPr>
    </w:p>
    <w:p w14:paraId="6D1FC17E" w14:textId="77777777" w:rsidR="00DD2268" w:rsidRPr="00CD3240" w:rsidRDefault="0082347F">
      <w:pPr>
        <w:pStyle w:val="BodyA"/>
        <w:rPr>
          <w:rFonts w:ascii="Arial" w:eastAsia="Palatino Linotype" w:hAnsi="Arial" w:cs="Arial"/>
          <w:sz w:val="24"/>
          <w:szCs w:val="24"/>
        </w:rPr>
      </w:pPr>
      <w:r w:rsidRPr="00CD3240">
        <w:rPr>
          <w:rFonts w:ascii="Arial" w:hAnsi="Arial" w:cs="Arial"/>
          <w:sz w:val="24"/>
          <w:szCs w:val="24"/>
        </w:rPr>
        <w:t>I am pleased to report that f</w:t>
      </w:r>
      <w:r w:rsidRPr="00CD3240">
        <w:rPr>
          <w:rFonts w:ascii="Arial" w:eastAsia="Palatino Linotype" w:hAnsi="Arial" w:cs="Arial"/>
          <w:sz w:val="24"/>
          <w:szCs w:val="24"/>
        </w:rPr>
        <w:t xml:space="preserve">rom April 2023 until March 2024 and in this last year April 2024 until March 2025 there were no complaints from residents and so none were referred to the Housing Ombudsman. There are none recorded in this report. Which though pleasing, we are not complacent and have agreed to take the following steps to ensure that all staff are fully trained and understand the need for a positive culture, which takes account of previous experience and lessons learnt so that residents can feel comfortable should a situation arise, when they may wish to make a complaint. </w:t>
      </w:r>
    </w:p>
    <w:p w14:paraId="764EF72E" w14:textId="77777777" w:rsidR="00DD2268" w:rsidRPr="00CD3240" w:rsidRDefault="0082347F">
      <w:pPr>
        <w:pStyle w:val="BodyA"/>
        <w:rPr>
          <w:rFonts w:ascii="Arial" w:eastAsia="Palatino Linotype" w:hAnsi="Arial" w:cs="Arial"/>
          <w:sz w:val="24"/>
          <w:szCs w:val="24"/>
        </w:rPr>
      </w:pPr>
      <w:r w:rsidRPr="00CD3240">
        <w:rPr>
          <w:rFonts w:ascii="Arial" w:eastAsia="Palatino Linotype" w:hAnsi="Arial" w:cs="Arial"/>
          <w:sz w:val="24"/>
          <w:szCs w:val="24"/>
        </w:rPr>
        <w:t>We intend to:</w:t>
      </w:r>
    </w:p>
    <w:p w14:paraId="4E6D9C04" w14:textId="77777777" w:rsidR="00DD2268" w:rsidRPr="00CD3240" w:rsidRDefault="00DD2268">
      <w:pPr>
        <w:pStyle w:val="BodyA"/>
        <w:rPr>
          <w:rFonts w:ascii="Arial" w:eastAsia="Palatino Linotype" w:hAnsi="Arial" w:cs="Arial"/>
          <w:sz w:val="24"/>
          <w:szCs w:val="24"/>
        </w:rPr>
      </w:pPr>
    </w:p>
    <w:p w14:paraId="5E072C7A" w14:textId="77777777" w:rsidR="00DD2268" w:rsidRPr="00CD3240" w:rsidRDefault="0082347F">
      <w:pPr>
        <w:pStyle w:val="BodyA"/>
        <w:numPr>
          <w:ilvl w:val="0"/>
          <w:numId w:val="2"/>
        </w:numPr>
        <w:rPr>
          <w:rFonts w:ascii="Arial" w:eastAsia="Palatino Linotype" w:hAnsi="Arial" w:cs="Arial"/>
          <w:sz w:val="24"/>
          <w:szCs w:val="24"/>
        </w:rPr>
      </w:pPr>
      <w:r w:rsidRPr="00CD3240">
        <w:rPr>
          <w:rFonts w:ascii="Arial" w:eastAsia="Palatino Linotype" w:hAnsi="Arial" w:cs="Arial"/>
          <w:sz w:val="24"/>
          <w:szCs w:val="24"/>
        </w:rPr>
        <w:t xml:space="preserve">Train all staff on effective handling of complaints, so that the team work together and install a positive culture of active listening and learning from past </w:t>
      </w:r>
      <w:proofErr w:type="spellStart"/>
      <w:r w:rsidRPr="00CD3240">
        <w:rPr>
          <w:rFonts w:ascii="Arial" w:eastAsia="Palatino Linotype" w:hAnsi="Arial" w:cs="Arial"/>
          <w:sz w:val="24"/>
          <w:szCs w:val="24"/>
        </w:rPr>
        <w:t>behaviours</w:t>
      </w:r>
      <w:proofErr w:type="spellEnd"/>
      <w:r w:rsidRPr="00CD3240">
        <w:rPr>
          <w:rFonts w:ascii="Arial" w:eastAsia="Palatino Linotype" w:hAnsi="Arial" w:cs="Arial"/>
          <w:sz w:val="24"/>
          <w:szCs w:val="24"/>
        </w:rPr>
        <w:t>, which will then improve the service we offer to our residents.</w:t>
      </w:r>
    </w:p>
    <w:p w14:paraId="54423B28" w14:textId="77777777" w:rsidR="00DD2268" w:rsidRPr="00CD3240" w:rsidRDefault="00DD2268">
      <w:pPr>
        <w:pStyle w:val="BodyA"/>
        <w:rPr>
          <w:rFonts w:ascii="Arial" w:eastAsia="Palatino Linotype" w:hAnsi="Arial" w:cs="Arial"/>
          <w:sz w:val="24"/>
          <w:szCs w:val="24"/>
        </w:rPr>
      </w:pPr>
    </w:p>
    <w:p w14:paraId="0BE44A85" w14:textId="77777777" w:rsidR="00DD2268" w:rsidRPr="00CD3240" w:rsidRDefault="0082347F">
      <w:pPr>
        <w:pStyle w:val="BodyA"/>
        <w:numPr>
          <w:ilvl w:val="0"/>
          <w:numId w:val="2"/>
        </w:numPr>
        <w:rPr>
          <w:rFonts w:ascii="Arial" w:eastAsia="Palatino Linotype" w:hAnsi="Arial" w:cs="Arial"/>
          <w:color w:val="FF2600"/>
          <w:sz w:val="24"/>
          <w:szCs w:val="24"/>
        </w:rPr>
      </w:pPr>
      <w:r w:rsidRPr="00CD3240">
        <w:rPr>
          <w:rFonts w:ascii="Arial" w:eastAsia="Palatino Linotype" w:hAnsi="Arial" w:cs="Arial"/>
          <w:sz w:val="24"/>
          <w:szCs w:val="24"/>
        </w:rPr>
        <w:t>We have updated our complaints procedures. Our complaints, concerns &amp; Compliments policy was updated in Jan 2025 and will be reviewed every 3 years, subject to any regulatory or legislative updates. Residents will continue to receive an annual questionnaire to complete which will now include the option of making a complaint.</w:t>
      </w:r>
    </w:p>
    <w:p w14:paraId="500B93C0" w14:textId="77777777" w:rsidR="00DD2268" w:rsidRPr="00CD3240" w:rsidRDefault="00DD2268">
      <w:pPr>
        <w:pStyle w:val="BodyA"/>
        <w:rPr>
          <w:rFonts w:ascii="Arial" w:eastAsia="Palatino Linotype" w:hAnsi="Arial" w:cs="Arial"/>
          <w:color w:val="FF2600"/>
          <w:sz w:val="24"/>
          <w:szCs w:val="24"/>
          <w:u w:color="FF2600"/>
        </w:rPr>
      </w:pPr>
    </w:p>
    <w:p w14:paraId="673018DF" w14:textId="77777777" w:rsidR="00DD2268" w:rsidRPr="00CD3240" w:rsidRDefault="0082347F">
      <w:pPr>
        <w:pStyle w:val="BodyA"/>
        <w:numPr>
          <w:ilvl w:val="0"/>
          <w:numId w:val="2"/>
        </w:numPr>
        <w:rPr>
          <w:rFonts w:ascii="Arial" w:eastAsia="Palatino Linotype" w:hAnsi="Arial" w:cs="Arial"/>
          <w:sz w:val="24"/>
          <w:szCs w:val="24"/>
        </w:rPr>
      </w:pPr>
      <w:r w:rsidRPr="00CD3240">
        <w:rPr>
          <w:rFonts w:ascii="Arial" w:eastAsia="Palatino Linotype" w:hAnsi="Arial" w:cs="Arial"/>
          <w:sz w:val="24"/>
          <w:szCs w:val="24"/>
        </w:rPr>
        <w:t xml:space="preserve">Devote time at each Board meeting to discuss and review any complaints. </w:t>
      </w:r>
    </w:p>
    <w:p w14:paraId="3B3700F9" w14:textId="77777777" w:rsidR="00DD2268" w:rsidRPr="00CD3240" w:rsidRDefault="00DD2268">
      <w:pPr>
        <w:pStyle w:val="BodyA"/>
        <w:rPr>
          <w:rFonts w:ascii="Arial" w:eastAsia="Palatino Linotype" w:hAnsi="Arial" w:cs="Arial"/>
          <w:sz w:val="24"/>
          <w:szCs w:val="24"/>
        </w:rPr>
      </w:pPr>
    </w:p>
    <w:p w14:paraId="482D21C1" w14:textId="77777777" w:rsidR="00DD2268" w:rsidRPr="00CD3240" w:rsidRDefault="0082347F">
      <w:pPr>
        <w:pStyle w:val="BodyA"/>
        <w:numPr>
          <w:ilvl w:val="0"/>
          <w:numId w:val="2"/>
        </w:numPr>
        <w:rPr>
          <w:rFonts w:ascii="Arial" w:eastAsia="Palatino Linotype" w:hAnsi="Arial" w:cs="Arial"/>
          <w:sz w:val="24"/>
          <w:szCs w:val="24"/>
        </w:rPr>
      </w:pPr>
      <w:r w:rsidRPr="00CD3240">
        <w:rPr>
          <w:rFonts w:ascii="Arial" w:eastAsia="Palatino Linotype" w:hAnsi="Arial" w:cs="Arial"/>
          <w:sz w:val="24"/>
          <w:szCs w:val="24"/>
        </w:rPr>
        <w:t>Nominate a Board member to work with the manager, to follow up any actions required, as an outcome of our self-assessment, which we undertook against the Housing Ombudsman’s Complaint Handling Code, prior to it becoming official in April 2025.</w:t>
      </w:r>
    </w:p>
    <w:p w14:paraId="0674C607" w14:textId="77777777" w:rsidR="00DD2268" w:rsidRPr="00CD3240" w:rsidRDefault="00DD2268">
      <w:pPr>
        <w:pStyle w:val="BodyA"/>
        <w:ind w:left="196"/>
        <w:rPr>
          <w:rFonts w:ascii="Arial" w:eastAsia="Palatino Linotype" w:hAnsi="Arial" w:cs="Arial"/>
          <w:sz w:val="24"/>
          <w:szCs w:val="24"/>
        </w:rPr>
      </w:pPr>
    </w:p>
    <w:p w14:paraId="7AC1943D" w14:textId="77777777" w:rsidR="0082347F" w:rsidRPr="00CD3240" w:rsidRDefault="0082347F" w:rsidP="0082347F">
      <w:pPr>
        <w:pStyle w:val="BodyA"/>
        <w:ind w:left="196"/>
        <w:rPr>
          <w:rFonts w:ascii="Arial" w:eastAsia="Palatino Linotype" w:hAnsi="Arial" w:cs="Arial"/>
          <w:sz w:val="24"/>
          <w:szCs w:val="24"/>
        </w:rPr>
      </w:pPr>
    </w:p>
    <w:p w14:paraId="6F60DF4B" w14:textId="77777777" w:rsidR="0082347F" w:rsidRPr="00CD3240" w:rsidRDefault="0082347F" w:rsidP="0082347F">
      <w:pPr>
        <w:pStyle w:val="ListParagraph"/>
        <w:rPr>
          <w:rFonts w:ascii="Arial" w:eastAsia="Palatino Linotype" w:hAnsi="Arial" w:cs="Arial"/>
        </w:rPr>
      </w:pPr>
    </w:p>
    <w:p w14:paraId="639859F0" w14:textId="77777777" w:rsidR="0082347F" w:rsidRPr="00CD3240" w:rsidRDefault="0082347F" w:rsidP="0082347F">
      <w:pPr>
        <w:pStyle w:val="BodyA"/>
        <w:ind w:left="196"/>
        <w:rPr>
          <w:rFonts w:ascii="Arial" w:eastAsia="Palatino Linotype" w:hAnsi="Arial" w:cs="Arial"/>
          <w:sz w:val="24"/>
          <w:szCs w:val="24"/>
        </w:rPr>
      </w:pPr>
    </w:p>
    <w:p w14:paraId="48DDB703" w14:textId="72633941" w:rsidR="00DD2268" w:rsidRPr="00CD3240" w:rsidRDefault="0082347F">
      <w:pPr>
        <w:pStyle w:val="BodyA"/>
        <w:numPr>
          <w:ilvl w:val="0"/>
          <w:numId w:val="2"/>
        </w:numPr>
        <w:rPr>
          <w:rFonts w:ascii="Arial" w:eastAsia="Palatino Linotype" w:hAnsi="Arial" w:cs="Arial"/>
          <w:sz w:val="24"/>
          <w:szCs w:val="24"/>
        </w:rPr>
      </w:pPr>
      <w:r w:rsidRPr="00CD3240">
        <w:rPr>
          <w:rFonts w:ascii="Arial" w:eastAsia="Palatino Linotype" w:hAnsi="Arial" w:cs="Arial"/>
          <w:sz w:val="24"/>
          <w:szCs w:val="24"/>
        </w:rPr>
        <w:t>Publish the outcome of this review in an accessible format for all our residents, and mark our progress made, as well as highlighting any areas for future improvement.</w:t>
      </w:r>
    </w:p>
    <w:p w14:paraId="7CC2B7F7" w14:textId="77777777" w:rsidR="00DD2268" w:rsidRPr="00CD3240" w:rsidRDefault="00DD2268">
      <w:pPr>
        <w:pStyle w:val="BodyA"/>
        <w:rPr>
          <w:rFonts w:ascii="Arial" w:eastAsia="Palatino Linotype" w:hAnsi="Arial" w:cs="Arial"/>
          <w:sz w:val="24"/>
          <w:szCs w:val="24"/>
        </w:rPr>
      </w:pPr>
    </w:p>
    <w:p w14:paraId="551882AE" w14:textId="77777777" w:rsidR="00DD2268" w:rsidRPr="00CD3240" w:rsidRDefault="0082347F">
      <w:pPr>
        <w:pStyle w:val="BodyA"/>
        <w:numPr>
          <w:ilvl w:val="0"/>
          <w:numId w:val="2"/>
        </w:numPr>
        <w:rPr>
          <w:rFonts w:ascii="Arial" w:eastAsia="Palatino Linotype" w:hAnsi="Arial" w:cs="Arial"/>
          <w:sz w:val="24"/>
          <w:szCs w:val="24"/>
        </w:rPr>
      </w:pPr>
      <w:r w:rsidRPr="00CD3240">
        <w:rPr>
          <w:rFonts w:ascii="Arial" w:eastAsia="Palatino Linotype" w:hAnsi="Arial" w:cs="Arial"/>
          <w:sz w:val="24"/>
          <w:szCs w:val="24"/>
        </w:rPr>
        <w:t>Ensure that the outcome of the review features at our annual open meeting for residents and their families and sponsors.</w:t>
      </w:r>
    </w:p>
    <w:p w14:paraId="285A221B" w14:textId="77777777" w:rsidR="00DD2268" w:rsidRPr="00CD3240" w:rsidRDefault="00DD2268">
      <w:pPr>
        <w:pStyle w:val="BodyA"/>
        <w:rPr>
          <w:rFonts w:ascii="Arial" w:eastAsia="Palatino Linotype" w:hAnsi="Arial" w:cs="Arial"/>
          <w:sz w:val="24"/>
          <w:szCs w:val="24"/>
        </w:rPr>
      </w:pPr>
    </w:p>
    <w:p w14:paraId="24DB37EF" w14:textId="77777777" w:rsidR="00DD2268" w:rsidRPr="00CD3240" w:rsidRDefault="0082347F">
      <w:pPr>
        <w:pStyle w:val="BodyA"/>
        <w:numPr>
          <w:ilvl w:val="0"/>
          <w:numId w:val="2"/>
        </w:numPr>
        <w:rPr>
          <w:rFonts w:ascii="Arial" w:eastAsia="Palatino Linotype" w:hAnsi="Arial" w:cs="Arial"/>
          <w:sz w:val="24"/>
          <w:szCs w:val="24"/>
        </w:rPr>
      </w:pPr>
      <w:r w:rsidRPr="00CD3240">
        <w:rPr>
          <w:rFonts w:ascii="Arial" w:eastAsia="Palatino Linotype" w:hAnsi="Arial" w:cs="Arial"/>
          <w:sz w:val="24"/>
          <w:szCs w:val="24"/>
        </w:rPr>
        <w:t>Publish the Annual Complaints review on our website</w:t>
      </w:r>
    </w:p>
    <w:p w14:paraId="08FD824D" w14:textId="77777777" w:rsidR="00DD2268" w:rsidRPr="00CD3240" w:rsidRDefault="00DD2268">
      <w:pPr>
        <w:pStyle w:val="BodyA"/>
        <w:rPr>
          <w:rFonts w:ascii="Arial" w:eastAsia="Palatino Linotype" w:hAnsi="Arial" w:cs="Arial"/>
          <w:sz w:val="24"/>
          <w:szCs w:val="24"/>
        </w:rPr>
      </w:pPr>
    </w:p>
    <w:p w14:paraId="007C797A" w14:textId="77777777" w:rsidR="00DD2268" w:rsidRPr="00CD3240" w:rsidRDefault="00DD2268">
      <w:pPr>
        <w:pStyle w:val="BodyA"/>
        <w:rPr>
          <w:rFonts w:ascii="Arial" w:eastAsia="Palatino Linotype" w:hAnsi="Arial" w:cs="Arial"/>
          <w:sz w:val="24"/>
          <w:szCs w:val="24"/>
        </w:rPr>
      </w:pPr>
    </w:p>
    <w:p w14:paraId="424CE4F5" w14:textId="77777777" w:rsidR="00DD2268" w:rsidRPr="00CD3240" w:rsidRDefault="00DD2268">
      <w:pPr>
        <w:pStyle w:val="BodyA"/>
        <w:rPr>
          <w:rFonts w:ascii="Arial" w:eastAsia="Palatino Linotype" w:hAnsi="Arial" w:cs="Arial"/>
          <w:sz w:val="24"/>
          <w:szCs w:val="24"/>
        </w:rPr>
      </w:pPr>
    </w:p>
    <w:p w14:paraId="1AF86838" w14:textId="77777777" w:rsidR="00DD2268" w:rsidRPr="00CD3240" w:rsidRDefault="00DD2268">
      <w:pPr>
        <w:pStyle w:val="BodyA"/>
        <w:rPr>
          <w:rFonts w:ascii="Arial" w:hAnsi="Arial" w:cs="Arial"/>
          <w:sz w:val="24"/>
          <w:szCs w:val="24"/>
        </w:rPr>
      </w:pPr>
    </w:p>
    <w:p w14:paraId="46C2E9C9" w14:textId="77777777" w:rsidR="00DD2268" w:rsidRPr="00CD3240" w:rsidRDefault="0082347F">
      <w:pPr>
        <w:pStyle w:val="BodyA"/>
        <w:rPr>
          <w:rFonts w:ascii="Arial" w:hAnsi="Arial" w:cs="Arial"/>
          <w:sz w:val="24"/>
          <w:szCs w:val="24"/>
        </w:rPr>
      </w:pPr>
      <w:r w:rsidRPr="00CD3240">
        <w:rPr>
          <w:rFonts w:ascii="Arial" w:hAnsi="Arial" w:cs="Arial"/>
          <w:noProof/>
          <w:sz w:val="24"/>
          <w:szCs w:val="24"/>
        </w:rPr>
        <w:drawing>
          <wp:anchor distT="57150" distB="57150" distL="57150" distR="57150" simplePos="0" relativeHeight="251659264" behindDoc="0" locked="0" layoutInCell="1" allowOverlap="1" wp14:anchorId="173764DE" wp14:editId="43254E3A">
            <wp:simplePos x="0" y="0"/>
            <wp:positionH relativeFrom="column">
              <wp:posOffset>-28575</wp:posOffset>
            </wp:positionH>
            <wp:positionV relativeFrom="line">
              <wp:posOffset>77470</wp:posOffset>
            </wp:positionV>
            <wp:extent cx="2209800" cy="1017270"/>
            <wp:effectExtent l="0" t="0" r="0" b="0"/>
            <wp:wrapSquare wrapText="bothSides" distT="57150" distB="57150" distL="57150" distR="5715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10"/>
                    <a:stretch>
                      <a:fillRect/>
                    </a:stretch>
                  </pic:blipFill>
                  <pic:spPr>
                    <a:xfrm>
                      <a:off x="0" y="0"/>
                      <a:ext cx="2209800" cy="1017270"/>
                    </a:xfrm>
                    <a:prstGeom prst="rect">
                      <a:avLst/>
                    </a:prstGeom>
                    <a:ln w="12700" cap="flat">
                      <a:noFill/>
                      <a:miter lim="400000"/>
                    </a:ln>
                    <a:effectLst/>
                  </pic:spPr>
                </pic:pic>
              </a:graphicData>
            </a:graphic>
          </wp:anchor>
        </w:drawing>
      </w:r>
    </w:p>
    <w:p w14:paraId="3E8F9BC3" w14:textId="77777777" w:rsidR="00DD2268" w:rsidRPr="00CD3240" w:rsidRDefault="00DD2268">
      <w:pPr>
        <w:pStyle w:val="BodyA"/>
        <w:rPr>
          <w:rFonts w:ascii="Arial" w:hAnsi="Arial" w:cs="Arial"/>
          <w:sz w:val="24"/>
          <w:szCs w:val="24"/>
        </w:rPr>
      </w:pPr>
    </w:p>
    <w:p w14:paraId="26575637" w14:textId="77777777" w:rsidR="00DD2268" w:rsidRPr="00CD3240" w:rsidRDefault="00DD2268">
      <w:pPr>
        <w:pStyle w:val="BodyA"/>
        <w:rPr>
          <w:rFonts w:ascii="Arial" w:hAnsi="Arial" w:cs="Arial"/>
          <w:sz w:val="24"/>
          <w:szCs w:val="24"/>
        </w:rPr>
      </w:pPr>
    </w:p>
    <w:p w14:paraId="7F9355AB" w14:textId="77777777" w:rsidR="00DD2268" w:rsidRPr="00CD3240" w:rsidRDefault="00DD2268">
      <w:pPr>
        <w:pStyle w:val="BodyA"/>
        <w:rPr>
          <w:rFonts w:ascii="Arial" w:hAnsi="Arial" w:cs="Arial"/>
          <w:sz w:val="24"/>
          <w:szCs w:val="24"/>
        </w:rPr>
      </w:pPr>
    </w:p>
    <w:p w14:paraId="524A6B38" w14:textId="77777777" w:rsidR="00DD2268" w:rsidRPr="00CD3240" w:rsidRDefault="00DD2268">
      <w:pPr>
        <w:pStyle w:val="BodyA"/>
        <w:rPr>
          <w:rFonts w:ascii="Arial" w:hAnsi="Arial" w:cs="Arial"/>
          <w:sz w:val="24"/>
          <w:szCs w:val="24"/>
        </w:rPr>
      </w:pPr>
    </w:p>
    <w:p w14:paraId="0C0024FB" w14:textId="77777777" w:rsidR="00DD2268" w:rsidRPr="00CD3240" w:rsidRDefault="00DD2268">
      <w:pPr>
        <w:pStyle w:val="BodyA"/>
        <w:rPr>
          <w:rFonts w:ascii="Arial" w:hAnsi="Arial" w:cs="Arial"/>
          <w:sz w:val="24"/>
          <w:szCs w:val="24"/>
        </w:rPr>
      </w:pPr>
    </w:p>
    <w:p w14:paraId="7C97584B" w14:textId="77777777" w:rsidR="00DD2268" w:rsidRPr="00CD3240" w:rsidRDefault="00DD2268">
      <w:pPr>
        <w:pStyle w:val="BodyA"/>
        <w:rPr>
          <w:rFonts w:ascii="Arial" w:hAnsi="Arial" w:cs="Arial"/>
          <w:sz w:val="24"/>
          <w:szCs w:val="24"/>
        </w:rPr>
      </w:pPr>
    </w:p>
    <w:p w14:paraId="55232E67" w14:textId="77777777" w:rsidR="00DD2268" w:rsidRPr="00CD3240" w:rsidRDefault="00DD2268">
      <w:pPr>
        <w:pStyle w:val="BodyA"/>
        <w:rPr>
          <w:rFonts w:ascii="Arial" w:hAnsi="Arial" w:cs="Arial"/>
          <w:sz w:val="24"/>
          <w:szCs w:val="24"/>
        </w:rPr>
      </w:pPr>
    </w:p>
    <w:p w14:paraId="41B81AAE" w14:textId="77777777" w:rsidR="00DD2268" w:rsidRPr="00CD3240" w:rsidRDefault="0082347F">
      <w:pPr>
        <w:pStyle w:val="BodyA"/>
        <w:rPr>
          <w:rFonts w:ascii="Arial" w:eastAsia="Palatino Linotype" w:hAnsi="Arial" w:cs="Arial"/>
          <w:sz w:val="24"/>
          <w:szCs w:val="24"/>
        </w:rPr>
      </w:pPr>
      <w:r w:rsidRPr="00CD3240">
        <w:rPr>
          <w:rFonts w:ascii="Arial" w:eastAsia="Palatino Linotype" w:hAnsi="Arial" w:cs="Arial"/>
          <w:sz w:val="24"/>
          <w:szCs w:val="24"/>
        </w:rPr>
        <w:t>Jane M Mackay</w:t>
      </w:r>
    </w:p>
    <w:p w14:paraId="4EE46951" w14:textId="77777777" w:rsidR="00DD2268" w:rsidRPr="00CD3240" w:rsidRDefault="0082347F">
      <w:pPr>
        <w:pStyle w:val="BodyA"/>
        <w:rPr>
          <w:rFonts w:ascii="Arial" w:eastAsia="Palatino Linotype" w:hAnsi="Arial" w:cs="Arial"/>
          <w:sz w:val="24"/>
          <w:szCs w:val="24"/>
        </w:rPr>
      </w:pPr>
      <w:r w:rsidRPr="00CD3240">
        <w:rPr>
          <w:rFonts w:ascii="Arial" w:eastAsia="Palatino Linotype" w:hAnsi="Arial" w:cs="Arial"/>
          <w:sz w:val="24"/>
          <w:szCs w:val="24"/>
        </w:rPr>
        <w:t>Chairman</w:t>
      </w:r>
    </w:p>
    <w:p w14:paraId="2BA915AE" w14:textId="77777777" w:rsidR="00DD2268" w:rsidRPr="00CD3240" w:rsidRDefault="00DD2268">
      <w:pPr>
        <w:pStyle w:val="BodyA"/>
        <w:rPr>
          <w:rFonts w:ascii="Arial" w:eastAsia="Palatino Linotype" w:hAnsi="Arial" w:cs="Arial"/>
          <w:sz w:val="24"/>
          <w:szCs w:val="24"/>
        </w:rPr>
      </w:pPr>
    </w:p>
    <w:p w14:paraId="10B1721B" w14:textId="77777777" w:rsidR="00DD2268" w:rsidRDefault="0082347F">
      <w:pPr>
        <w:pStyle w:val="BodyA"/>
        <w:rPr>
          <w:rFonts w:ascii="Palatino Linotype" w:eastAsia="Palatino Linotype" w:hAnsi="Palatino Linotype" w:cs="Palatino Linotype"/>
          <w:sz w:val="24"/>
          <w:szCs w:val="24"/>
        </w:rPr>
      </w:pPr>
      <w:r w:rsidRPr="00CD3240">
        <w:rPr>
          <w:rFonts w:ascii="Arial" w:eastAsia="Palatino Linotype" w:hAnsi="Arial" w:cs="Arial"/>
          <w:sz w:val="24"/>
          <w:szCs w:val="24"/>
        </w:rPr>
        <w:t>March 2025</w:t>
      </w:r>
    </w:p>
    <w:p w14:paraId="02732AA3" w14:textId="77777777" w:rsidR="00DD2268" w:rsidRDefault="00DD2268">
      <w:pPr>
        <w:pStyle w:val="BodyA"/>
      </w:pPr>
    </w:p>
    <w:sectPr w:rsidR="00DD2268" w:rsidSect="00720464">
      <w:headerReference w:type="default" r:id="rId11"/>
      <w:footerReference w:type="default" r:id="rId12"/>
      <w:pgSz w:w="11900" w:h="16840"/>
      <w:pgMar w:top="1440" w:right="1440" w:bottom="1440" w:left="1440" w:header="720" w:footer="73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CF553" w14:textId="77777777" w:rsidR="00007955" w:rsidRDefault="00007955" w:rsidP="00720464">
      <w:r>
        <w:separator/>
      </w:r>
    </w:p>
  </w:endnote>
  <w:endnote w:type="continuationSeparator" w:id="0">
    <w:p w14:paraId="62016EF0" w14:textId="77777777" w:rsidR="00007955" w:rsidRDefault="00007955" w:rsidP="00720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Roman">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ECB32" w14:textId="77777777" w:rsidR="00DD2268" w:rsidRDefault="0082347F" w:rsidP="00720464">
    <w:pPr>
      <w:pStyle w:val="NoSpacing"/>
      <w:rPr>
        <w:rFonts w:ascii="Arial" w:eastAsia="Arial" w:hAnsi="Arial" w:cs="Arial"/>
        <w:color w:val="003371"/>
        <w:sz w:val="18"/>
        <w:szCs w:val="18"/>
        <w:u w:color="003371"/>
      </w:rPr>
    </w:pPr>
    <w:r>
      <w:rPr>
        <w:rFonts w:ascii="Arial" w:hAnsi="Arial"/>
        <w:color w:val="003371"/>
        <w:sz w:val="18"/>
        <w:szCs w:val="18"/>
        <w:u w:color="003371"/>
      </w:rPr>
      <w:t>We are a member of Abbeyfield England</w:t>
    </w:r>
  </w:p>
  <w:p w14:paraId="7935E9BE" w14:textId="77777777" w:rsidR="00DD2268" w:rsidRDefault="0082347F" w:rsidP="00720464">
    <w:pPr>
      <w:pStyle w:val="NoSpacing"/>
      <w:rPr>
        <w:rFonts w:ascii="Arial" w:eastAsia="Arial" w:hAnsi="Arial" w:cs="Arial"/>
        <w:color w:val="003371"/>
        <w:sz w:val="18"/>
        <w:szCs w:val="18"/>
        <w:u w:color="003371"/>
      </w:rPr>
    </w:pPr>
    <w:r>
      <w:rPr>
        <w:rFonts w:ascii="Arial" w:hAnsi="Arial"/>
        <w:color w:val="003371"/>
        <w:sz w:val="18"/>
        <w:szCs w:val="18"/>
        <w:u w:color="003371"/>
      </w:rPr>
      <w:t>Royal Patron His Majesty King Charles III</w:t>
    </w:r>
  </w:p>
  <w:p w14:paraId="24552126" w14:textId="77777777" w:rsidR="00DD2268" w:rsidRDefault="0082347F" w:rsidP="00720464">
    <w:pPr>
      <w:pStyle w:val="NoSpacing"/>
      <w:rPr>
        <w:rFonts w:ascii="Arial" w:eastAsia="Arial" w:hAnsi="Arial" w:cs="Arial"/>
        <w:color w:val="003371"/>
        <w:sz w:val="18"/>
        <w:szCs w:val="18"/>
        <w:u w:color="003371"/>
      </w:rPr>
    </w:pPr>
    <w:r>
      <w:rPr>
        <w:rFonts w:ascii="Arial" w:eastAsia="Arial" w:hAnsi="Arial" w:cs="Arial"/>
        <w:color w:val="003371"/>
        <w:sz w:val="20"/>
        <w:szCs w:val="20"/>
        <w:u w:color="003371"/>
      </w:rPr>
      <w:br/>
    </w:r>
    <w:r>
      <w:rPr>
        <w:rFonts w:ascii="Arial" w:hAnsi="Arial"/>
        <w:color w:val="003371"/>
        <w:sz w:val="18"/>
        <w:szCs w:val="18"/>
        <w:u w:color="003371"/>
      </w:rPr>
      <w:t>Registered Charity No. 268880; Home and Communities Agency (HCA) No. H0553; Company No. 01182568</w:t>
    </w:r>
  </w:p>
  <w:p w14:paraId="70E583D8" w14:textId="77777777" w:rsidR="00DD2268" w:rsidRDefault="0082347F" w:rsidP="00720464">
    <w:pPr>
      <w:pStyle w:val="NoSpacing"/>
      <w:rPr>
        <w:rFonts w:ascii="Arial" w:eastAsia="Arial" w:hAnsi="Arial" w:cs="Arial"/>
        <w:color w:val="003371"/>
        <w:sz w:val="18"/>
        <w:szCs w:val="18"/>
        <w:u w:color="003371"/>
      </w:rPr>
    </w:pPr>
    <w:r>
      <w:rPr>
        <w:rFonts w:ascii="Arial" w:hAnsi="Arial"/>
        <w:color w:val="003371"/>
        <w:sz w:val="18"/>
        <w:szCs w:val="18"/>
        <w:u w:color="003371"/>
      </w:rPr>
      <w:t>Registered Office: Abbeyfield House, Link Road, Great Missenden, Bucks HP16 9AE</w:t>
    </w:r>
  </w:p>
  <w:p w14:paraId="2FFFFBE4" w14:textId="77777777" w:rsidR="00DD2268" w:rsidRDefault="0082347F" w:rsidP="00720464">
    <w:pPr>
      <w:pStyle w:val="NoSpacing"/>
    </w:pPr>
    <w:r>
      <w:rPr>
        <w:rFonts w:ascii="Arial" w:hAnsi="Arial"/>
        <w:color w:val="003371"/>
        <w:sz w:val="18"/>
        <w:szCs w:val="18"/>
        <w:u w:color="003371"/>
      </w:rPr>
      <w:t>Registered in England and Wales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9398C" w14:textId="77777777" w:rsidR="00007955" w:rsidRDefault="00007955" w:rsidP="00720464">
      <w:r>
        <w:separator/>
      </w:r>
    </w:p>
  </w:footnote>
  <w:footnote w:type="continuationSeparator" w:id="0">
    <w:p w14:paraId="3A8A10B0" w14:textId="77777777" w:rsidR="00007955" w:rsidRDefault="00007955" w:rsidP="00720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5D616" w14:textId="48BECE0C" w:rsidR="00DD2268" w:rsidRDefault="00765847" w:rsidP="00720464">
    <w:pPr>
      <w:pStyle w:val="BasicParagraph"/>
      <w:rPr>
        <w:rFonts w:ascii="Trebuchet MS" w:eastAsia="Trebuchet MS" w:hAnsi="Trebuchet MS" w:cs="Trebuchet MS"/>
        <w:b/>
        <w:bCs/>
        <w:color w:val="003371"/>
        <w:sz w:val="26"/>
        <w:szCs w:val="26"/>
        <w:u w:color="003371"/>
      </w:rPr>
    </w:pPr>
    <w:r>
      <w:rPr>
        <w:noProof/>
      </w:rPr>
      <w:drawing>
        <wp:anchor distT="0" distB="0" distL="114300" distR="114300" simplePos="0" relativeHeight="251661312" behindDoc="0" locked="0" layoutInCell="1" allowOverlap="1" wp14:anchorId="5AF37B39" wp14:editId="36180795">
          <wp:simplePos x="0" y="0"/>
          <wp:positionH relativeFrom="margin">
            <wp:align>right</wp:align>
          </wp:positionH>
          <wp:positionV relativeFrom="paragraph">
            <wp:posOffset>6350</wp:posOffset>
          </wp:positionV>
          <wp:extent cx="1996810" cy="836137"/>
          <wp:effectExtent l="0" t="0" r="3810" b="2540"/>
          <wp:wrapNone/>
          <wp:docPr id="194032410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24101" name="Picture 1" descr="A logo for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96810" cy="836137"/>
                  </a:xfrm>
                  <a:prstGeom prst="rect">
                    <a:avLst/>
                  </a:prstGeom>
                </pic:spPr>
              </pic:pic>
            </a:graphicData>
          </a:graphic>
          <wp14:sizeRelH relativeFrom="page">
            <wp14:pctWidth>0</wp14:pctWidth>
          </wp14:sizeRelH>
          <wp14:sizeRelV relativeFrom="page">
            <wp14:pctHeight>0</wp14:pctHeight>
          </wp14:sizeRelV>
        </wp:anchor>
      </w:drawing>
    </w:r>
    <w:r w:rsidR="0082347F">
      <w:rPr>
        <w:noProof/>
      </w:rPr>
      <mc:AlternateContent>
        <mc:Choice Requires="wps">
          <w:drawing>
            <wp:anchor distT="152400" distB="152400" distL="152400" distR="152400" simplePos="0" relativeHeight="251659264" behindDoc="1" locked="0" layoutInCell="1" allowOverlap="1" wp14:anchorId="730E1535" wp14:editId="5C6FD157">
              <wp:simplePos x="0" y="0"/>
              <wp:positionH relativeFrom="page">
                <wp:posOffset>548640</wp:posOffset>
              </wp:positionH>
              <wp:positionV relativeFrom="page">
                <wp:posOffset>10079990</wp:posOffset>
              </wp:positionV>
              <wp:extent cx="7562851" cy="0"/>
              <wp:effectExtent l="0" t="0" r="0" b="0"/>
              <wp:wrapNone/>
              <wp:docPr id="1073741826" name="officeArt object" descr="Line 1"/>
              <wp:cNvGraphicFramePr/>
              <a:graphic xmlns:a="http://schemas.openxmlformats.org/drawingml/2006/main">
                <a:graphicData uri="http://schemas.microsoft.com/office/word/2010/wordprocessingShape">
                  <wps:wsp>
                    <wps:cNvCnPr/>
                    <wps:spPr>
                      <a:xfrm>
                        <a:off x="0" y="0"/>
                        <a:ext cx="7562851" cy="0"/>
                      </a:xfrm>
                      <a:prstGeom prst="line">
                        <a:avLst/>
                      </a:prstGeom>
                      <a:noFill/>
                      <a:ln w="39370" cap="flat">
                        <a:solidFill>
                          <a:srgbClr val="FBB96B"/>
                        </a:solidFill>
                        <a:prstDash val="solid"/>
                        <a:round/>
                      </a:ln>
                      <a:effectLst/>
                    </wps:spPr>
                    <wps:bodyPr/>
                  </wps:wsp>
                </a:graphicData>
              </a:graphic>
            </wp:anchor>
          </w:drawing>
        </mc:Choice>
        <mc:Fallback>
          <w:pict>
            <v:line w14:anchorId="147741EA" id="officeArt object" o:spid="_x0000_s1026" alt="Line 1" style="position:absolute;z-index:-251657216;visibility:visible;mso-wrap-style:square;mso-wrap-distance-left:12pt;mso-wrap-distance-top:12pt;mso-wrap-distance-right:12pt;mso-wrap-distance-bottom:12pt;mso-position-horizontal:absolute;mso-position-horizontal-relative:page;mso-position-vertical:absolute;mso-position-vertical-relative:page" from="43.2pt,793.7pt" to="638.7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" strokecolor="#fbb96b" strokeweight="3.1pt">
              <w10:wrap anchorx="page" anchory="page"/>
            </v:line>
          </w:pict>
        </mc:Fallback>
      </mc:AlternateContent>
    </w:r>
    <w:r w:rsidR="0082347F">
      <w:rPr>
        <w:rFonts w:ascii="Trebuchet MS" w:hAnsi="Trebuchet MS"/>
        <w:b/>
        <w:bCs/>
        <w:color w:val="003371"/>
        <w:sz w:val="26"/>
        <w:szCs w:val="26"/>
        <w:u w:color="003371"/>
      </w:rPr>
      <w:t>Abbeyfield Great Missenden &amp; District Society</w:t>
    </w:r>
  </w:p>
  <w:p w14:paraId="7CD2D5BE" w14:textId="4B9BCE4F" w:rsidR="00DD2268" w:rsidRDefault="0082347F" w:rsidP="00720464">
    <w:pPr>
      <w:pStyle w:val="BasicParagraph"/>
      <w:tabs>
        <w:tab w:val="left" w:pos="260"/>
        <w:tab w:val="left" w:pos="1871"/>
        <w:tab w:val="left" w:pos="2126"/>
        <w:tab w:val="right" w:pos="9000"/>
      </w:tabs>
      <w:rPr>
        <w:rFonts w:ascii="Arial" w:eastAsia="Arial" w:hAnsi="Arial" w:cs="Arial"/>
        <w:color w:val="003371"/>
        <w:sz w:val="22"/>
        <w:szCs w:val="22"/>
        <w:u w:color="003371"/>
      </w:rPr>
    </w:pPr>
    <w:r>
      <w:rPr>
        <w:rFonts w:ascii="Arial" w:hAnsi="Arial"/>
        <w:color w:val="003371"/>
        <w:sz w:val="22"/>
        <w:szCs w:val="22"/>
        <w:u w:color="003371"/>
      </w:rPr>
      <w:t>Abbeyfield House, Link Road,</w:t>
    </w:r>
  </w:p>
  <w:p w14:paraId="3F5ECC5D" w14:textId="77777777" w:rsidR="00DD2268" w:rsidRDefault="0082347F" w:rsidP="00720464">
    <w:pPr>
      <w:pStyle w:val="BasicParagraph"/>
      <w:tabs>
        <w:tab w:val="left" w:pos="260"/>
        <w:tab w:val="left" w:pos="1871"/>
        <w:tab w:val="left" w:pos="2126"/>
        <w:tab w:val="left" w:pos="3940"/>
        <w:tab w:val="left" w:pos="4224"/>
      </w:tabs>
      <w:spacing w:after="132"/>
      <w:rPr>
        <w:rFonts w:ascii="Arial" w:eastAsia="Arial" w:hAnsi="Arial" w:cs="Arial"/>
        <w:color w:val="003371"/>
        <w:sz w:val="22"/>
        <w:szCs w:val="22"/>
        <w:u w:color="003371"/>
      </w:rPr>
    </w:pPr>
    <w:r>
      <w:rPr>
        <w:rFonts w:ascii="Arial" w:hAnsi="Arial"/>
        <w:color w:val="003371"/>
        <w:sz w:val="22"/>
        <w:szCs w:val="22"/>
        <w:u w:color="003371"/>
      </w:rPr>
      <w:t>Great Missenden, Bucks HP16 9AE</w:t>
    </w:r>
  </w:p>
  <w:p w14:paraId="32D2ECD2" w14:textId="5D76B408" w:rsidR="00DD2268" w:rsidRDefault="0082347F" w:rsidP="00720464">
    <w:pPr>
      <w:pStyle w:val="BasicParagraph"/>
      <w:tabs>
        <w:tab w:val="left" w:pos="260"/>
        <w:tab w:val="left" w:pos="1871"/>
        <w:tab w:val="left" w:pos="2126"/>
        <w:tab w:val="left" w:pos="3940"/>
        <w:tab w:val="left" w:pos="4224"/>
      </w:tabs>
      <w:rPr>
        <w:rFonts w:ascii="Arial" w:eastAsia="Arial" w:hAnsi="Arial" w:cs="Arial"/>
        <w:color w:val="003371"/>
        <w:sz w:val="22"/>
        <w:szCs w:val="22"/>
        <w:u w:color="003371"/>
      </w:rPr>
    </w:pPr>
    <w:r>
      <w:rPr>
        <w:rFonts w:ascii="Arial" w:hAnsi="Arial"/>
        <w:b/>
        <w:bCs/>
        <w:color w:val="FCBA6E"/>
        <w:sz w:val="22"/>
        <w:szCs w:val="22"/>
        <w:u w:color="FCBA6E"/>
      </w:rPr>
      <w:t>T:</w:t>
    </w:r>
    <w:r>
      <w:rPr>
        <w:rFonts w:ascii="Arial" w:eastAsia="Arial" w:hAnsi="Arial" w:cs="Arial"/>
        <w:color w:val="003371"/>
        <w:sz w:val="22"/>
        <w:szCs w:val="22"/>
        <w:u w:color="003371"/>
      </w:rPr>
      <w:tab/>
      <w:t>01494 865026</w:t>
    </w:r>
    <w:r>
      <w:rPr>
        <w:rFonts w:ascii="Arial" w:eastAsia="Arial" w:hAnsi="Arial" w:cs="Arial"/>
        <w:color w:val="003371"/>
        <w:sz w:val="22"/>
        <w:szCs w:val="22"/>
        <w:u w:color="003371"/>
      </w:rPr>
      <w:tab/>
    </w:r>
    <w:r>
      <w:rPr>
        <w:rFonts w:ascii="Arial" w:hAnsi="Arial"/>
        <w:b/>
        <w:bCs/>
        <w:color w:val="FCBA6E"/>
        <w:sz w:val="22"/>
        <w:szCs w:val="22"/>
        <w:u w:color="FCBA6E"/>
      </w:rPr>
      <w:t>E:</w:t>
    </w:r>
    <w:r>
      <w:rPr>
        <w:rFonts w:ascii="Arial" w:eastAsia="Arial" w:hAnsi="Arial" w:cs="Arial"/>
        <w:color w:val="003371"/>
        <w:sz w:val="22"/>
        <w:szCs w:val="22"/>
        <w:u w:color="003371"/>
      </w:rPr>
      <w:tab/>
      <w:t>manager@afgm.co.uk</w:t>
    </w:r>
  </w:p>
  <w:p w14:paraId="60D3F061" w14:textId="77777777" w:rsidR="00DD2268" w:rsidRDefault="0082347F" w:rsidP="00720464">
    <w:pPr>
      <w:pStyle w:val="BasicParagraph"/>
      <w:tabs>
        <w:tab w:val="left" w:pos="260"/>
        <w:tab w:val="left" w:pos="1871"/>
        <w:tab w:val="left" w:pos="2126"/>
        <w:tab w:val="left" w:pos="3940"/>
        <w:tab w:val="left" w:pos="4224"/>
      </w:tabs>
    </w:pPr>
    <w:r>
      <w:rPr>
        <w:rFonts w:ascii="Arial" w:hAnsi="Arial"/>
        <w:b/>
        <w:bCs/>
        <w:color w:val="FCBA6E"/>
        <w:sz w:val="22"/>
        <w:szCs w:val="22"/>
        <w:u w:color="FCBA6E"/>
      </w:rPr>
      <w:t>W:</w:t>
    </w:r>
    <w:r>
      <w:rPr>
        <w:rFonts w:ascii="Arial" w:hAnsi="Arial"/>
        <w:color w:val="003371"/>
        <w:sz w:val="22"/>
        <w:szCs w:val="22"/>
        <w:u w:color="003371"/>
      </w:rPr>
      <w:t xml:space="preserve"> www.abbeyfield.com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DAE"/>
    <w:multiLevelType w:val="hybridMultilevel"/>
    <w:tmpl w:val="F4726B1A"/>
    <w:numStyleLink w:val="Bullet"/>
  </w:abstractNum>
  <w:abstractNum w:abstractNumId="1" w15:restartNumberingAfterBreak="0">
    <w:nsid w:val="662438B7"/>
    <w:multiLevelType w:val="hybridMultilevel"/>
    <w:tmpl w:val="F4726B1A"/>
    <w:styleLink w:val="Bullet"/>
    <w:lvl w:ilvl="0" w:tplc="32AE9FD6">
      <w:start w:val="1"/>
      <w:numFmt w:val="bullet"/>
      <w:lvlText w:val="•"/>
      <w:lvlJc w:val="left"/>
      <w:pPr>
        <w:ind w:left="196" w:hanging="196"/>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46CBD7C">
      <w:start w:val="1"/>
      <w:numFmt w:val="bullet"/>
      <w:lvlText w:val="•"/>
      <w:lvlJc w:val="left"/>
      <w:pPr>
        <w:ind w:left="376" w:hanging="196"/>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124B83A">
      <w:start w:val="1"/>
      <w:numFmt w:val="bullet"/>
      <w:lvlText w:val="•"/>
      <w:lvlJc w:val="left"/>
      <w:pPr>
        <w:ind w:left="556" w:hanging="196"/>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BA10D6">
      <w:start w:val="1"/>
      <w:numFmt w:val="bullet"/>
      <w:lvlText w:val="•"/>
      <w:lvlJc w:val="left"/>
      <w:pPr>
        <w:ind w:left="736" w:hanging="196"/>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982BB72">
      <w:start w:val="1"/>
      <w:numFmt w:val="bullet"/>
      <w:lvlText w:val="•"/>
      <w:lvlJc w:val="left"/>
      <w:pPr>
        <w:ind w:left="916" w:hanging="196"/>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E6E5464">
      <w:start w:val="1"/>
      <w:numFmt w:val="bullet"/>
      <w:lvlText w:val="•"/>
      <w:lvlJc w:val="left"/>
      <w:pPr>
        <w:ind w:left="1096" w:hanging="196"/>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6727E9A">
      <w:start w:val="1"/>
      <w:numFmt w:val="bullet"/>
      <w:lvlText w:val="•"/>
      <w:lvlJc w:val="left"/>
      <w:pPr>
        <w:ind w:left="1276" w:hanging="196"/>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E38B676">
      <w:start w:val="1"/>
      <w:numFmt w:val="bullet"/>
      <w:lvlText w:val="•"/>
      <w:lvlJc w:val="left"/>
      <w:pPr>
        <w:ind w:left="1456" w:hanging="196"/>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B3A5856">
      <w:start w:val="1"/>
      <w:numFmt w:val="bullet"/>
      <w:lvlText w:val="•"/>
      <w:lvlJc w:val="left"/>
      <w:pPr>
        <w:ind w:left="1636" w:hanging="196"/>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16cid:durableId="554663004">
    <w:abstractNumId w:val="1"/>
  </w:num>
  <w:num w:numId="2" w16cid:durableId="1732994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268"/>
    <w:rsid w:val="00007955"/>
    <w:rsid w:val="00263818"/>
    <w:rsid w:val="0036099C"/>
    <w:rsid w:val="003B055C"/>
    <w:rsid w:val="00457FE2"/>
    <w:rsid w:val="005B6BF2"/>
    <w:rsid w:val="006E0644"/>
    <w:rsid w:val="00720464"/>
    <w:rsid w:val="00765847"/>
    <w:rsid w:val="00781D3F"/>
    <w:rsid w:val="007A0185"/>
    <w:rsid w:val="00801DEB"/>
    <w:rsid w:val="0082347F"/>
    <w:rsid w:val="008C65BE"/>
    <w:rsid w:val="00933FB6"/>
    <w:rsid w:val="00A27AD2"/>
    <w:rsid w:val="00BC756D"/>
    <w:rsid w:val="00CD3240"/>
    <w:rsid w:val="00DD2268"/>
    <w:rsid w:val="00DF3F00"/>
    <w:rsid w:val="00E542FB"/>
    <w:rsid w:val="00F95B2F"/>
    <w:rsid w:val="00FA37E9"/>
    <w:rsid w:val="00FD5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D007A"/>
  <w15:docId w15:val="{8B599C86-7181-4C5E-B180-83297F91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asicParagraph">
    <w:name w:val="[Basic Paragraph]"/>
    <w:pPr>
      <w:spacing w:line="288" w:lineRule="auto"/>
    </w:pPr>
    <w:rPr>
      <w:rFonts w:ascii="Cambria" w:hAnsi="Cambria" w:cs="Arial Unicode MS"/>
      <w:color w:val="000000"/>
      <w:sz w:val="24"/>
      <w:szCs w:val="24"/>
      <w:u w:color="000000"/>
      <w:lang w:val="en-US"/>
    </w:rPr>
  </w:style>
  <w:style w:type="paragraph" w:styleId="NoSpacing">
    <w:name w:val="No Spacing"/>
    <w:rPr>
      <w:rFonts w:ascii="Calibri" w:hAnsi="Calibri" w:cs="Arial Unicode MS"/>
      <w:color w:val="000000"/>
      <w:sz w:val="22"/>
      <w:szCs w:val="22"/>
      <w:u w:color="000000"/>
      <w:lang w:val="en-US"/>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numbering" w:customStyle="1" w:styleId="Bullet">
    <w:name w:val="Bullet"/>
    <w:pPr>
      <w:numPr>
        <w:numId w:val="1"/>
      </w:numPr>
    </w:pPr>
  </w:style>
  <w:style w:type="paragraph" w:styleId="ListParagraph">
    <w:name w:val="List Paragraph"/>
    <w:basedOn w:val="Normal"/>
    <w:uiPriority w:val="34"/>
    <w:qFormat/>
    <w:rsid w:val="0082347F"/>
    <w:pPr>
      <w:ind w:left="720"/>
      <w:contextualSpacing/>
    </w:pPr>
  </w:style>
  <w:style w:type="paragraph" w:styleId="Header">
    <w:name w:val="header"/>
    <w:basedOn w:val="Normal"/>
    <w:link w:val="HeaderChar"/>
    <w:uiPriority w:val="99"/>
    <w:unhideWhenUsed/>
    <w:rsid w:val="00FA37E9"/>
    <w:pPr>
      <w:tabs>
        <w:tab w:val="center" w:pos="4513"/>
        <w:tab w:val="right" w:pos="9026"/>
      </w:tabs>
    </w:pPr>
  </w:style>
  <w:style w:type="character" w:customStyle="1" w:styleId="HeaderChar">
    <w:name w:val="Header Char"/>
    <w:basedOn w:val="DefaultParagraphFont"/>
    <w:link w:val="Header"/>
    <w:uiPriority w:val="99"/>
    <w:rsid w:val="00FA37E9"/>
    <w:rPr>
      <w:sz w:val="24"/>
      <w:szCs w:val="24"/>
      <w:lang w:val="en-US" w:eastAsia="en-US"/>
    </w:rPr>
  </w:style>
  <w:style w:type="paragraph" w:styleId="Footer">
    <w:name w:val="footer"/>
    <w:basedOn w:val="Normal"/>
    <w:link w:val="FooterChar"/>
    <w:uiPriority w:val="99"/>
    <w:unhideWhenUsed/>
    <w:rsid w:val="00FA37E9"/>
    <w:pPr>
      <w:tabs>
        <w:tab w:val="center" w:pos="4513"/>
        <w:tab w:val="right" w:pos="9026"/>
      </w:tabs>
    </w:pPr>
  </w:style>
  <w:style w:type="character" w:customStyle="1" w:styleId="FooterChar">
    <w:name w:val="Footer Char"/>
    <w:basedOn w:val="DefaultParagraphFont"/>
    <w:link w:val="Footer"/>
    <w:uiPriority w:val="99"/>
    <w:rsid w:val="00FA37E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c9844a7-808d-42c6-a47a-e5fe8106224b">
      <Terms xmlns="http://schemas.microsoft.com/office/infopath/2007/PartnerControls"/>
    </lcf76f155ced4ddcb4097134ff3c332f>
    <TaxCatchAll xmlns="f26a0a03-72dc-406d-bf7e-def32db90d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6C7FD7D6C35B4BB45DF3806DE8A5C3" ma:contentTypeVersion="12" ma:contentTypeDescription="Create a new document." ma:contentTypeScope="" ma:versionID="99f099546988438520d185e1d2fb4196">
  <xsd:schema xmlns:xsd="http://www.w3.org/2001/XMLSchema" xmlns:xs="http://www.w3.org/2001/XMLSchema" xmlns:p="http://schemas.microsoft.com/office/2006/metadata/properties" xmlns:ns2="cc9844a7-808d-42c6-a47a-e5fe8106224b" xmlns:ns3="f26a0a03-72dc-406d-bf7e-def32db90dbf" targetNamespace="http://schemas.microsoft.com/office/2006/metadata/properties" ma:root="true" ma:fieldsID="32d55f9ffefa7a6c3bcdd677c19b17b3" ns2:_="" ns3:_="">
    <xsd:import namespace="cc9844a7-808d-42c6-a47a-e5fe8106224b"/>
    <xsd:import namespace="f26a0a03-72dc-406d-bf7e-def32db90d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844a7-808d-42c6-a47a-e5fe81062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ea47002-1ba0-4d21-a807-ca6219f6110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6a0a03-72dc-406d-bf7e-def32db90d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e5a44b-3485-4808-969f-e36927410ce8}" ma:internalName="TaxCatchAll" ma:showField="CatchAllData" ma:web="f26a0a03-72dc-406d-bf7e-def32db90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C2D27A-3C69-4047-AB02-E17F50FC4C18}">
  <ds:schemaRefs>
    <ds:schemaRef ds:uri="http://schemas.microsoft.com/office/2006/metadata/properties"/>
    <ds:schemaRef ds:uri="http://schemas.microsoft.com/office/infopath/2007/PartnerControls"/>
    <ds:schemaRef ds:uri="cc9844a7-808d-42c6-a47a-e5fe8106224b"/>
    <ds:schemaRef ds:uri="f26a0a03-72dc-406d-bf7e-def32db90dbf"/>
  </ds:schemaRefs>
</ds:datastoreItem>
</file>

<file path=customXml/itemProps2.xml><?xml version="1.0" encoding="utf-8"?>
<ds:datastoreItem xmlns:ds="http://schemas.openxmlformats.org/officeDocument/2006/customXml" ds:itemID="{FC61A1E5-AB25-407F-A138-886747B5B425}">
  <ds:schemaRefs>
    <ds:schemaRef ds:uri="http://schemas.microsoft.com/sharepoint/v3/contenttype/forms"/>
  </ds:schemaRefs>
</ds:datastoreItem>
</file>

<file path=customXml/itemProps3.xml><?xml version="1.0" encoding="utf-8"?>
<ds:datastoreItem xmlns:ds="http://schemas.openxmlformats.org/officeDocument/2006/customXml" ds:itemID="{F8F26889-9930-4602-957E-3C29434FC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844a7-808d-42c6-a47a-e5fe8106224b"/>
    <ds:schemaRef ds:uri="f26a0a03-72dc-406d-bf7e-def32db90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Ian Nancollas</cp:lastModifiedBy>
  <cp:revision>11</cp:revision>
  <dcterms:created xsi:type="dcterms:W3CDTF">2025-03-20T13:33:00Z</dcterms:created>
  <dcterms:modified xsi:type="dcterms:W3CDTF">2025-03-25T11:42:00Z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0x010100F06C7FD7D6C35B4BB45DF3806DE8A5C3</vt:lpwstr>
  </property>
</Properties>
</file>